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BF" w:rsidRDefault="00F65ABF" w:rsidP="00F65ABF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ANUNȚ</w:t>
      </w:r>
    </w:p>
    <w:p w:rsidR="00F65ABF" w:rsidRDefault="00F65ABF" w:rsidP="00F65ABF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Printr-un act normativ intrat în vigoare (HG 714/2022), autoritățile centrale au introdus obligativitatea pentru persoanele fizice și juridice de a declara la primărie , sistemele individuale  pentru colectarea și epurarea apelor uzate.. În baza acestor declarații primăria orașului Baraolt va alcătui o situație centralizată care va fi utilizată de instituțiile abilitate în domeniul protecției mediului. </w:t>
      </w:r>
    </w:p>
    <w:p w:rsidR="00F65ABF" w:rsidRDefault="00F65ABF" w:rsidP="00F65ABF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Prin urmare, atât persoanele juridice cât și persoanele fizice, care au pe proprietăți astfel de sisteme individuale pentru colectarea și epurarea apelor uzate ( bazine de colectare/ fose septice) trebuie să depună la Primăria orașului Baraolt, până la data de 30.10.2022, un formular completat, disponibil pe site-ul </w:t>
      </w:r>
      <w:hyperlink r:id="rId4" w:history="1">
        <w:r w:rsidRPr="0063673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www.primariabaraolt.ro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– la secțiunea model cerere – secțiunea informații publice – Registru de evidență a sistemelor individuale adecvate de colectare și epurare a apelor uzate. </w:t>
      </w:r>
    </w:p>
    <w:p w:rsidR="00F65ABF" w:rsidRDefault="00F65ABF" w:rsidP="00F65ABF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Obl</w:t>
      </w:r>
      <w:r w:rsidR="00BE2593">
        <w:rPr>
          <w:rFonts w:ascii="Times New Roman" w:hAnsi="Times New Roman" w:cs="Times New Roman"/>
          <w:sz w:val="24"/>
          <w:szCs w:val="24"/>
          <w:lang w:val="ro-RO"/>
        </w:rPr>
        <w:t>igația se aplică atât sistemelo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r existente în gospodării, cât și în cazul celor ce urmează să fie construite!</w:t>
      </w:r>
    </w:p>
    <w:p w:rsidR="00F65ABF" w:rsidRDefault="00F65ABF" w:rsidP="00F65ABF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După completare formularul se poate depune prin mijloace electronice pe adresa </w:t>
      </w:r>
      <w:hyperlink r:id="rId5" w:history="1">
        <w:r w:rsidRPr="0063673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primaria@primariabaraolt.ro</w:t>
        </w:r>
      </w:hyperlink>
    </w:p>
    <w:p w:rsidR="00F65ABF" w:rsidRDefault="00F65ABF" w:rsidP="00F65ABF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cazul celor care nu utilizează mijloace electronice aceștia pot găsi formularul tipărit la registratura din cadrul primăriei. După completare acestea se vor depune tot la registratură pentru a primii astfel nr. de înregistrare.</w:t>
      </w:r>
    </w:p>
    <w:p w:rsidR="00F65ABF" w:rsidRDefault="00F65ABF" w:rsidP="00F65ABF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Precizăm că legislația prevede amenzi între 5000 și 10000 lei în cazul persoanelor fizice și juridice care nu vor depune această declarație.</w:t>
      </w:r>
    </w:p>
    <w:p w:rsidR="00F65ABF" w:rsidRDefault="00F65ABF" w:rsidP="00F65ABF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769C" w:rsidRDefault="0035769C"/>
    <w:sectPr w:rsidR="0035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5C"/>
    <w:rsid w:val="0035769C"/>
    <w:rsid w:val="00BE2593"/>
    <w:rsid w:val="00F31E5C"/>
    <w:rsid w:val="00F6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6E957-3FBD-4B73-A934-FA7135AA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@primariabaraolt.ro" TargetMode="External"/><Relationship Id="rId4" Type="http://schemas.openxmlformats.org/officeDocument/2006/relationships/hyperlink" Target="http://www.primariabaraol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2022-10-24T12:27:00Z</dcterms:created>
  <dcterms:modified xsi:type="dcterms:W3CDTF">2022-10-25T09:05:00Z</dcterms:modified>
</cp:coreProperties>
</file>